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189A1D1E" w14:textId="1BA7D382" w:rsidR="002704AA" w:rsidRDefault="00E9181F" w:rsidP="00514B1D">
      <w:pPr>
        <w:rPr>
          <w:b/>
          <w:sz w:val="20"/>
          <w:szCs w:val="20"/>
        </w:rPr>
      </w:pPr>
      <w:r>
        <w:rPr>
          <w:b/>
          <w:sz w:val="20"/>
          <w:szCs w:val="20"/>
        </w:rPr>
        <w:t xml:space="preserve">Wednesday, </w:t>
      </w:r>
      <w:r w:rsidR="0025480A">
        <w:rPr>
          <w:b/>
          <w:sz w:val="20"/>
          <w:szCs w:val="20"/>
        </w:rPr>
        <w:t>January 13,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0E44F6">
        <w:rPr>
          <w:b/>
          <w:sz w:val="20"/>
          <w:szCs w:val="20"/>
        </w:rPr>
        <w:tab/>
      </w:r>
      <w:r w:rsidR="006B5748" w:rsidRPr="00DE0804">
        <w:rPr>
          <w:b/>
          <w:sz w:val="20"/>
          <w:szCs w:val="20"/>
        </w:rPr>
        <w:t xml:space="preserve">Location: </w:t>
      </w:r>
      <w:r>
        <w:rPr>
          <w:b/>
          <w:sz w:val="20"/>
          <w:szCs w:val="20"/>
        </w:rPr>
        <w:t xml:space="preserve"> </w:t>
      </w:r>
      <w:r w:rsidR="00E22730">
        <w:rPr>
          <w:b/>
          <w:sz w:val="20"/>
          <w:szCs w:val="20"/>
        </w:rPr>
        <w:t>Zoom enabled</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7CBA8461" w:rsidR="004F5546" w:rsidRDefault="004F5546" w:rsidP="005A3F01">
      <w:pPr>
        <w:pStyle w:val="ListParagraph"/>
        <w:numPr>
          <w:ilvl w:val="0"/>
          <w:numId w:val="1"/>
        </w:numPr>
        <w:rPr>
          <w:sz w:val="20"/>
          <w:szCs w:val="20"/>
        </w:rPr>
      </w:pPr>
      <w:r>
        <w:rPr>
          <w:sz w:val="20"/>
          <w:szCs w:val="20"/>
        </w:rPr>
        <w:t>Establish Quorum</w:t>
      </w:r>
    </w:p>
    <w:p w14:paraId="3342FAF9" w14:textId="492D8217" w:rsidR="006A13C8" w:rsidRDefault="002B789F" w:rsidP="005A3F01">
      <w:pPr>
        <w:pStyle w:val="ListParagraph"/>
        <w:numPr>
          <w:ilvl w:val="0"/>
          <w:numId w:val="1"/>
        </w:numPr>
        <w:rPr>
          <w:sz w:val="20"/>
          <w:szCs w:val="20"/>
        </w:rPr>
      </w:pPr>
      <w:r>
        <w:rPr>
          <w:sz w:val="20"/>
          <w:szCs w:val="20"/>
        </w:rPr>
        <w:t xml:space="preserve">Minutes </w:t>
      </w:r>
      <w:r w:rsidR="00562A8B">
        <w:rPr>
          <w:sz w:val="20"/>
          <w:szCs w:val="20"/>
        </w:rPr>
        <w:t xml:space="preserve">of </w:t>
      </w:r>
      <w:r w:rsidR="008658A5">
        <w:rPr>
          <w:sz w:val="20"/>
          <w:szCs w:val="20"/>
        </w:rPr>
        <w:t>December 9</w:t>
      </w:r>
      <w:r w:rsidR="008658A5" w:rsidRPr="008658A5">
        <w:rPr>
          <w:sz w:val="20"/>
          <w:szCs w:val="20"/>
          <w:vertAlign w:val="superscript"/>
        </w:rPr>
        <w:t>th</w:t>
      </w:r>
      <w:r w:rsidR="008658A5">
        <w:rPr>
          <w:sz w:val="20"/>
          <w:szCs w:val="20"/>
        </w:rPr>
        <w:t xml:space="preserve"> </w:t>
      </w:r>
      <w:r w:rsidR="007D681C">
        <w:rPr>
          <w:sz w:val="20"/>
          <w:szCs w:val="20"/>
        </w:rPr>
        <w:t>Regular Meeting</w:t>
      </w:r>
    </w:p>
    <w:p w14:paraId="71E47AA7" w14:textId="60D76B5F" w:rsidR="008658A5" w:rsidRDefault="008658A5" w:rsidP="005A3F01">
      <w:pPr>
        <w:pStyle w:val="ListParagraph"/>
        <w:numPr>
          <w:ilvl w:val="0"/>
          <w:numId w:val="1"/>
        </w:numPr>
        <w:rPr>
          <w:sz w:val="20"/>
          <w:szCs w:val="20"/>
        </w:rPr>
      </w:pPr>
      <w:r>
        <w:rPr>
          <w:sz w:val="20"/>
          <w:szCs w:val="20"/>
        </w:rPr>
        <w:t>Minutes of November</w:t>
      </w:r>
      <w:r w:rsidR="002219B5">
        <w:rPr>
          <w:sz w:val="20"/>
          <w:szCs w:val="20"/>
        </w:rPr>
        <w:t xml:space="preserve"> 19</w:t>
      </w:r>
      <w:r w:rsidR="002219B5" w:rsidRPr="002219B5">
        <w:rPr>
          <w:sz w:val="20"/>
          <w:szCs w:val="20"/>
          <w:vertAlign w:val="superscript"/>
        </w:rPr>
        <w:t>th</w:t>
      </w:r>
      <w:r w:rsidR="002219B5">
        <w:rPr>
          <w:sz w:val="20"/>
          <w:szCs w:val="20"/>
        </w:rPr>
        <w:t xml:space="preserve"> Special Meeting</w:t>
      </w:r>
    </w:p>
    <w:p w14:paraId="2BA2DEA0" w14:textId="77777777" w:rsidR="006B5748" w:rsidRPr="006B5748" w:rsidRDefault="006B5748" w:rsidP="006B5748">
      <w:pPr>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6345B91F" w14:textId="42138AB9" w:rsidR="002219B5" w:rsidRDefault="002219B5" w:rsidP="002219B5">
      <w:pPr>
        <w:pStyle w:val="ListParagraph"/>
        <w:numPr>
          <w:ilvl w:val="0"/>
          <w:numId w:val="6"/>
        </w:numPr>
        <w:rPr>
          <w:b/>
          <w:sz w:val="20"/>
          <w:szCs w:val="20"/>
        </w:rPr>
      </w:pPr>
      <w:r>
        <w:rPr>
          <w:b/>
          <w:sz w:val="20"/>
          <w:szCs w:val="20"/>
        </w:rPr>
        <w:t>Presentation – Riverfront Revitalization Committee, South University Avenue Park</w:t>
      </w:r>
    </w:p>
    <w:p w14:paraId="02BDA5EA" w14:textId="22C7BE3E" w:rsidR="002219B5" w:rsidRPr="002219B5" w:rsidRDefault="002219B5" w:rsidP="002219B5">
      <w:pPr>
        <w:pStyle w:val="ListParagraph"/>
        <w:numPr>
          <w:ilvl w:val="0"/>
          <w:numId w:val="6"/>
        </w:numPr>
        <w:rPr>
          <w:b/>
          <w:sz w:val="20"/>
          <w:szCs w:val="20"/>
        </w:rPr>
      </w:pPr>
      <w:r>
        <w:rPr>
          <w:b/>
          <w:sz w:val="20"/>
          <w:szCs w:val="20"/>
        </w:rPr>
        <w:t>Presentation – Mon Valley Greenspace Coalition, Trail Maintenance &amp; Greenspace Restoration in White Park</w:t>
      </w:r>
    </w:p>
    <w:p w14:paraId="6299B69F" w14:textId="3C64D5E1"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 to </w:t>
      </w:r>
      <w:hyperlink r:id="rId7" w:history="1">
        <w:r w:rsidR="00E22730" w:rsidRPr="009E771C">
          <w:rPr>
            <w:rStyle w:val="Hyperlink"/>
            <w:sz w:val="18"/>
            <w:szCs w:val="18"/>
          </w:rPr>
          <w:t>info@boparc.org</w:t>
        </w:r>
      </w:hyperlink>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79116F8" w14:textId="25AAA7F1" w:rsidR="000E44F6" w:rsidRPr="000E44F6" w:rsidRDefault="000E44F6" w:rsidP="000E44F6">
      <w:pPr>
        <w:pStyle w:val="ListParagraph"/>
        <w:numPr>
          <w:ilvl w:val="0"/>
          <w:numId w:val="2"/>
        </w:numPr>
        <w:rPr>
          <w:bCs/>
          <w:sz w:val="20"/>
          <w:szCs w:val="20"/>
        </w:rPr>
      </w:pPr>
      <w:r w:rsidRPr="000E44F6">
        <w:rPr>
          <w:bCs/>
          <w:sz w:val="20"/>
          <w:szCs w:val="20"/>
        </w:rPr>
        <w:t>Updates from Ice Arena Project Sub-Committee to Board – Board Comments, Questions, Additional Directive(s)</w:t>
      </w:r>
    </w:p>
    <w:p w14:paraId="29B390A5" w14:textId="283D5CB6" w:rsidR="006B5748" w:rsidRDefault="006B5748" w:rsidP="00562A8B">
      <w:pPr>
        <w:rPr>
          <w:b/>
          <w:sz w:val="20"/>
          <w:szCs w:val="20"/>
        </w:rPr>
      </w:pPr>
    </w:p>
    <w:p w14:paraId="68C0C80E" w14:textId="74E7F254" w:rsidR="00515F68" w:rsidRDefault="00515F68" w:rsidP="007450D2">
      <w:pPr>
        <w:ind w:left="720"/>
        <w:rPr>
          <w:b/>
          <w:sz w:val="20"/>
          <w:szCs w:val="20"/>
        </w:rPr>
      </w:pPr>
      <w:r w:rsidRPr="00AD7435">
        <w:rPr>
          <w:b/>
          <w:sz w:val="20"/>
          <w:szCs w:val="20"/>
        </w:rPr>
        <w:t>NEW BUSINESS</w:t>
      </w:r>
    </w:p>
    <w:p w14:paraId="01488657" w14:textId="7756879F" w:rsidR="002219B5" w:rsidRPr="002219B5" w:rsidRDefault="002219B5" w:rsidP="002219B5">
      <w:pPr>
        <w:pStyle w:val="ListParagraph"/>
        <w:numPr>
          <w:ilvl w:val="0"/>
          <w:numId w:val="2"/>
        </w:numPr>
        <w:rPr>
          <w:bCs/>
          <w:sz w:val="20"/>
          <w:szCs w:val="20"/>
        </w:rPr>
      </w:pPr>
      <w:r w:rsidRPr="002219B5">
        <w:rPr>
          <w:bCs/>
          <w:sz w:val="20"/>
          <w:szCs w:val="20"/>
        </w:rPr>
        <w:t>Sales Tax 1</w:t>
      </w:r>
      <w:r w:rsidRPr="002219B5">
        <w:rPr>
          <w:bCs/>
          <w:sz w:val="20"/>
          <w:szCs w:val="20"/>
          <w:vertAlign w:val="superscript"/>
        </w:rPr>
        <w:t>st</w:t>
      </w:r>
      <w:r w:rsidRPr="002219B5">
        <w:rPr>
          <w:bCs/>
          <w:sz w:val="20"/>
          <w:szCs w:val="20"/>
        </w:rPr>
        <w:t xml:space="preserve"> Iteration Project List</w:t>
      </w:r>
    </w:p>
    <w:p w14:paraId="6D72037B" w14:textId="77777777" w:rsidR="00DD0BF1" w:rsidRPr="007D58BB" w:rsidRDefault="00DD0BF1" w:rsidP="00DD0BF1">
      <w:pPr>
        <w:pStyle w:val="ListParagraph"/>
        <w:ind w:left="1080"/>
        <w:rPr>
          <w:b/>
          <w:sz w:val="20"/>
          <w:szCs w:val="20"/>
        </w:rPr>
      </w:pPr>
    </w:p>
    <w:p w14:paraId="49FC769A" w14:textId="5C81C573"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p w14:paraId="14873812" w14:textId="16FEFC12" w:rsidR="0067131A" w:rsidRDefault="0067131A" w:rsidP="008658A5">
      <w:pPr>
        <w:rPr>
          <w:b/>
          <w:sz w:val="20"/>
          <w:szCs w:val="20"/>
        </w:rPr>
      </w:pPr>
      <w:r>
        <w:rPr>
          <w:b/>
          <w:sz w:val="20"/>
          <w:szCs w:val="20"/>
        </w:rPr>
        <w:t>ZOOM INFORMATION:</w:t>
      </w:r>
    </w:p>
    <w:p w14:paraId="3B858DB9" w14:textId="77777777" w:rsidR="008658A5" w:rsidRPr="008658A5" w:rsidRDefault="008658A5" w:rsidP="008658A5">
      <w:pPr>
        <w:rPr>
          <w:b/>
          <w:sz w:val="20"/>
          <w:szCs w:val="20"/>
        </w:rPr>
      </w:pPr>
    </w:p>
    <w:p w14:paraId="0D9AD138" w14:textId="77777777" w:rsidR="008658A5" w:rsidRPr="008658A5" w:rsidRDefault="008658A5" w:rsidP="008658A5">
      <w:pPr>
        <w:rPr>
          <w:b/>
          <w:sz w:val="20"/>
          <w:szCs w:val="20"/>
        </w:rPr>
      </w:pPr>
      <w:r w:rsidRPr="008658A5">
        <w:rPr>
          <w:b/>
          <w:sz w:val="20"/>
          <w:szCs w:val="20"/>
        </w:rPr>
        <w:t>Join Zoom Meeting</w:t>
      </w:r>
    </w:p>
    <w:p w14:paraId="0759111D" w14:textId="68971E07" w:rsidR="008658A5" w:rsidRDefault="008658A5" w:rsidP="008658A5">
      <w:pPr>
        <w:rPr>
          <w:b/>
          <w:sz w:val="20"/>
          <w:szCs w:val="20"/>
        </w:rPr>
      </w:pPr>
      <w:hyperlink r:id="rId8" w:history="1">
        <w:r w:rsidRPr="00990B36">
          <w:rPr>
            <w:rStyle w:val="Hyperlink"/>
            <w:b/>
            <w:sz w:val="20"/>
            <w:szCs w:val="20"/>
          </w:rPr>
          <w:t>https://us02web.zoom.us/j/84536965005?pwd=WnYzMXE1VVlGdCtwdzZXOExpUldjZz09</w:t>
        </w:r>
      </w:hyperlink>
    </w:p>
    <w:p w14:paraId="621E4DC1" w14:textId="0867D394" w:rsidR="008658A5" w:rsidRDefault="008658A5" w:rsidP="008658A5">
      <w:pPr>
        <w:rPr>
          <w:b/>
          <w:sz w:val="20"/>
          <w:szCs w:val="20"/>
        </w:rPr>
      </w:pPr>
    </w:p>
    <w:p w14:paraId="122C90DC" w14:textId="77777777" w:rsidR="008658A5" w:rsidRPr="008658A5" w:rsidRDefault="008658A5" w:rsidP="008658A5">
      <w:pPr>
        <w:rPr>
          <w:b/>
          <w:sz w:val="20"/>
          <w:szCs w:val="20"/>
        </w:rPr>
      </w:pPr>
    </w:p>
    <w:p w14:paraId="2B1235D4" w14:textId="77777777" w:rsidR="008658A5" w:rsidRPr="008658A5" w:rsidRDefault="008658A5" w:rsidP="008658A5">
      <w:pPr>
        <w:rPr>
          <w:b/>
          <w:sz w:val="20"/>
          <w:szCs w:val="20"/>
        </w:rPr>
      </w:pPr>
      <w:r w:rsidRPr="008658A5">
        <w:rPr>
          <w:b/>
          <w:sz w:val="20"/>
          <w:szCs w:val="20"/>
        </w:rPr>
        <w:t>Meeting ID: 845 3696 5005</w:t>
      </w:r>
    </w:p>
    <w:p w14:paraId="74A7C507" w14:textId="77777777" w:rsidR="008658A5" w:rsidRPr="008658A5" w:rsidRDefault="008658A5" w:rsidP="008658A5">
      <w:pPr>
        <w:rPr>
          <w:b/>
          <w:sz w:val="20"/>
          <w:szCs w:val="20"/>
        </w:rPr>
      </w:pPr>
      <w:r w:rsidRPr="008658A5">
        <w:rPr>
          <w:b/>
          <w:sz w:val="20"/>
          <w:szCs w:val="20"/>
        </w:rPr>
        <w:t>Passcode: 763056</w:t>
      </w:r>
    </w:p>
    <w:p w14:paraId="1465FF8B" w14:textId="77777777" w:rsidR="008658A5" w:rsidRPr="008658A5" w:rsidRDefault="008658A5" w:rsidP="008658A5">
      <w:pPr>
        <w:rPr>
          <w:b/>
          <w:sz w:val="20"/>
          <w:szCs w:val="20"/>
        </w:rPr>
      </w:pPr>
    </w:p>
    <w:p w14:paraId="28093610" w14:textId="77777777" w:rsidR="008658A5" w:rsidRPr="008658A5" w:rsidRDefault="008658A5" w:rsidP="008658A5">
      <w:pPr>
        <w:rPr>
          <w:b/>
          <w:sz w:val="20"/>
          <w:szCs w:val="20"/>
        </w:rPr>
      </w:pPr>
      <w:r w:rsidRPr="008658A5">
        <w:rPr>
          <w:b/>
          <w:sz w:val="20"/>
          <w:szCs w:val="20"/>
        </w:rPr>
        <w:t>Dial by your location</w:t>
      </w:r>
    </w:p>
    <w:p w14:paraId="046BD0FE" w14:textId="77777777" w:rsidR="008658A5" w:rsidRPr="008658A5" w:rsidRDefault="008658A5" w:rsidP="008658A5">
      <w:pPr>
        <w:rPr>
          <w:b/>
          <w:sz w:val="20"/>
          <w:szCs w:val="20"/>
        </w:rPr>
      </w:pPr>
      <w:r w:rsidRPr="008658A5">
        <w:rPr>
          <w:b/>
          <w:sz w:val="20"/>
          <w:szCs w:val="20"/>
        </w:rPr>
        <w:t xml:space="preserve">        +1 301 715 8592 US (Washington D.C)</w:t>
      </w:r>
    </w:p>
    <w:p w14:paraId="373D5732" w14:textId="77777777" w:rsidR="008658A5" w:rsidRPr="008658A5" w:rsidRDefault="008658A5" w:rsidP="008658A5">
      <w:pPr>
        <w:rPr>
          <w:b/>
          <w:sz w:val="20"/>
          <w:szCs w:val="20"/>
        </w:rPr>
      </w:pPr>
      <w:r w:rsidRPr="008658A5">
        <w:rPr>
          <w:b/>
          <w:sz w:val="20"/>
          <w:szCs w:val="20"/>
        </w:rPr>
        <w:t xml:space="preserve">        +1 312 626 6799 US (Chicago)</w:t>
      </w:r>
    </w:p>
    <w:p w14:paraId="4746F879" w14:textId="77777777" w:rsidR="008658A5" w:rsidRPr="008658A5" w:rsidRDefault="008658A5" w:rsidP="008658A5">
      <w:pPr>
        <w:rPr>
          <w:b/>
          <w:sz w:val="20"/>
          <w:szCs w:val="20"/>
        </w:rPr>
      </w:pPr>
      <w:r w:rsidRPr="008658A5">
        <w:rPr>
          <w:b/>
          <w:sz w:val="20"/>
          <w:szCs w:val="20"/>
        </w:rPr>
        <w:t xml:space="preserve">        +1 646 558 8656 US (New York)</w:t>
      </w:r>
    </w:p>
    <w:p w14:paraId="3FA58720" w14:textId="77777777" w:rsidR="0067131A" w:rsidRDefault="0067131A" w:rsidP="000E44F6">
      <w:pPr>
        <w:rPr>
          <w:b/>
          <w:sz w:val="20"/>
          <w:szCs w:val="20"/>
        </w:rPr>
      </w:pPr>
    </w:p>
    <w:sectPr w:rsidR="0067131A"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ACAA9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0E44F6"/>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5E9D"/>
    <w:rsid w:val="002B789F"/>
    <w:rsid w:val="002C15A5"/>
    <w:rsid w:val="002D78BF"/>
    <w:rsid w:val="002E51C1"/>
    <w:rsid w:val="002E6D91"/>
    <w:rsid w:val="002F0150"/>
    <w:rsid w:val="002F6A42"/>
    <w:rsid w:val="00324CD7"/>
    <w:rsid w:val="003332C4"/>
    <w:rsid w:val="00351570"/>
    <w:rsid w:val="00352A67"/>
    <w:rsid w:val="00352D30"/>
    <w:rsid w:val="00361F22"/>
    <w:rsid w:val="00373454"/>
    <w:rsid w:val="00375FD6"/>
    <w:rsid w:val="00382D47"/>
    <w:rsid w:val="0038391B"/>
    <w:rsid w:val="0038500F"/>
    <w:rsid w:val="003939AE"/>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0CE6"/>
    <w:rsid w:val="00623DED"/>
    <w:rsid w:val="00631F4E"/>
    <w:rsid w:val="00633B43"/>
    <w:rsid w:val="00633DA9"/>
    <w:rsid w:val="00640D17"/>
    <w:rsid w:val="00641B1D"/>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B03"/>
    <w:rsid w:val="009C7F7C"/>
    <w:rsid w:val="009D0B0F"/>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C1565"/>
    <w:rsid w:val="00FC42C1"/>
    <w:rsid w:val="00FC451C"/>
    <w:rsid w:val="00FC60BB"/>
    <w:rsid w:val="00FD1C8F"/>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536965005?pwd=WnYzMXE1VVlGdCtwdzZXOExpUldjZz09" TargetMode="Externa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3</cp:revision>
  <cp:lastPrinted>2020-11-06T14:13:00Z</cp:lastPrinted>
  <dcterms:created xsi:type="dcterms:W3CDTF">2021-01-08T18:54:00Z</dcterms:created>
  <dcterms:modified xsi:type="dcterms:W3CDTF">2021-01-08T19:12:00Z</dcterms:modified>
</cp:coreProperties>
</file>