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0D7E75A6" w:rsidR="002704AA" w:rsidRDefault="00E9181F" w:rsidP="00514B1D">
      <w:pPr>
        <w:rPr>
          <w:b/>
          <w:sz w:val="20"/>
          <w:szCs w:val="20"/>
        </w:rPr>
      </w:pPr>
      <w:r>
        <w:rPr>
          <w:b/>
          <w:sz w:val="20"/>
          <w:szCs w:val="20"/>
        </w:rPr>
        <w:t xml:space="preserve">Wednesday, </w:t>
      </w:r>
      <w:r w:rsidR="009B78B6">
        <w:rPr>
          <w:b/>
          <w:sz w:val="20"/>
          <w:szCs w:val="20"/>
        </w:rPr>
        <w:t>February 10</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2BA2DEA0" w14:textId="587A2771" w:rsidR="006B5748" w:rsidRDefault="002B789F" w:rsidP="009B78B6">
      <w:pPr>
        <w:pStyle w:val="ListParagraph"/>
        <w:numPr>
          <w:ilvl w:val="0"/>
          <w:numId w:val="1"/>
        </w:numPr>
        <w:rPr>
          <w:sz w:val="20"/>
          <w:szCs w:val="20"/>
        </w:rPr>
      </w:pPr>
      <w:r>
        <w:rPr>
          <w:sz w:val="20"/>
          <w:szCs w:val="20"/>
        </w:rPr>
        <w:t xml:space="preserve">Minutes </w:t>
      </w:r>
      <w:r w:rsidR="00562A8B">
        <w:rPr>
          <w:sz w:val="20"/>
          <w:szCs w:val="20"/>
        </w:rPr>
        <w:t xml:space="preserve">of </w:t>
      </w:r>
      <w:r w:rsidR="009B78B6">
        <w:rPr>
          <w:sz w:val="20"/>
          <w:szCs w:val="20"/>
        </w:rPr>
        <w:t>January 13, 2021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3C64D5E1"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 to </w:t>
      </w:r>
      <w:hyperlink r:id="rId7" w:history="1">
        <w:r w:rsidR="00E22730" w:rsidRPr="009E771C">
          <w:rPr>
            <w:rStyle w:val="Hyperlink"/>
            <w:sz w:val="18"/>
            <w:szCs w:val="18"/>
          </w:rPr>
          <w:t>info@boparc.org</w:t>
        </w:r>
      </w:hyperlink>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74E7F254" w:rsidR="00515F68" w:rsidRDefault="00515F68" w:rsidP="007450D2">
      <w:pPr>
        <w:ind w:left="720"/>
        <w:rPr>
          <w:b/>
          <w:sz w:val="20"/>
          <w:szCs w:val="20"/>
        </w:rPr>
      </w:pPr>
      <w:r w:rsidRPr="00AD7435">
        <w:rPr>
          <w:b/>
          <w:sz w:val="20"/>
          <w:szCs w:val="20"/>
        </w:rPr>
        <w:t>NEW BUSINESS</w:t>
      </w:r>
    </w:p>
    <w:p w14:paraId="01488657" w14:textId="67619C60" w:rsidR="002219B5" w:rsidRDefault="002A3652" w:rsidP="002219B5">
      <w:pPr>
        <w:pStyle w:val="ListParagraph"/>
        <w:numPr>
          <w:ilvl w:val="0"/>
          <w:numId w:val="2"/>
        </w:numPr>
        <w:rPr>
          <w:bCs/>
          <w:sz w:val="20"/>
          <w:szCs w:val="20"/>
        </w:rPr>
      </w:pPr>
      <w:r>
        <w:rPr>
          <w:bCs/>
          <w:sz w:val="20"/>
          <w:szCs w:val="20"/>
        </w:rPr>
        <w:t>Mountaineer Heritage</w:t>
      </w:r>
      <w:r w:rsidR="00C701D7">
        <w:rPr>
          <w:bCs/>
          <w:sz w:val="20"/>
          <w:szCs w:val="20"/>
        </w:rPr>
        <w:t xml:space="preserve"> Park</w:t>
      </w:r>
      <w:r w:rsidR="00FB4094">
        <w:rPr>
          <w:bCs/>
          <w:sz w:val="20"/>
          <w:szCs w:val="20"/>
        </w:rPr>
        <w:t xml:space="preserve"> Improvement Plan</w:t>
      </w:r>
    </w:p>
    <w:p w14:paraId="5FBA5847" w14:textId="1FEC2DE9" w:rsidR="00FB4094" w:rsidRDefault="00FB4094" w:rsidP="00FB4094">
      <w:pPr>
        <w:rPr>
          <w:bCs/>
          <w:sz w:val="20"/>
          <w:szCs w:val="20"/>
        </w:rPr>
      </w:pPr>
    </w:p>
    <w:p w14:paraId="703ACDBA" w14:textId="4FA05049" w:rsidR="00FB4094" w:rsidRPr="00FB4094" w:rsidRDefault="00FB4094" w:rsidP="00FB4094">
      <w:pPr>
        <w:ind w:left="720"/>
        <w:rPr>
          <w:b/>
          <w:sz w:val="20"/>
          <w:szCs w:val="20"/>
        </w:rPr>
      </w:pPr>
      <w:r w:rsidRPr="00FB4094">
        <w:rPr>
          <w:b/>
          <w:sz w:val="20"/>
          <w:szCs w:val="20"/>
        </w:rPr>
        <w:t xml:space="preserve">EXECUTIVE SESSION  </w:t>
      </w:r>
    </w:p>
    <w:p w14:paraId="42A9F40C" w14:textId="1AF352B5" w:rsidR="00FB4094" w:rsidRPr="00FB4094" w:rsidRDefault="00FB4094" w:rsidP="00FB4094">
      <w:pPr>
        <w:pStyle w:val="ListParagraph"/>
        <w:numPr>
          <w:ilvl w:val="0"/>
          <w:numId w:val="2"/>
        </w:numPr>
        <w:rPr>
          <w:bCs/>
          <w:sz w:val="20"/>
          <w:szCs w:val="20"/>
        </w:rPr>
      </w:pPr>
      <w:r w:rsidRPr="00FB4094">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6D72037B" w14:textId="77777777" w:rsidR="00DD0BF1" w:rsidRPr="007D58BB" w:rsidRDefault="00DD0BF1" w:rsidP="00DD0BF1">
      <w:pPr>
        <w:pStyle w:val="ListParagraph"/>
        <w:ind w:left="1080"/>
        <w:rPr>
          <w:b/>
          <w:sz w:val="20"/>
          <w:szCs w:val="20"/>
        </w:rPr>
      </w:pPr>
    </w:p>
    <w:p w14:paraId="49FC769A" w14:textId="5C81C573"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16FEFC12" w:rsidR="0067131A" w:rsidRDefault="0067131A" w:rsidP="001D0F7A">
      <w:pPr>
        <w:ind w:firstLine="720"/>
        <w:rPr>
          <w:b/>
          <w:sz w:val="20"/>
          <w:szCs w:val="20"/>
        </w:rPr>
      </w:pPr>
      <w:r>
        <w:rPr>
          <w:b/>
          <w:sz w:val="20"/>
          <w:szCs w:val="20"/>
        </w:rPr>
        <w:t>ZOOM INFORMATION:</w:t>
      </w:r>
    </w:p>
    <w:p w14:paraId="3B858DB9" w14:textId="77777777" w:rsidR="008658A5" w:rsidRPr="008658A5" w:rsidRDefault="008658A5" w:rsidP="008658A5">
      <w:pPr>
        <w:rPr>
          <w:b/>
          <w:sz w:val="20"/>
          <w:szCs w:val="20"/>
        </w:rPr>
      </w:pPr>
    </w:p>
    <w:p w14:paraId="32B3471C" w14:textId="77777777" w:rsidR="001D0F7A" w:rsidRPr="001D0F7A" w:rsidRDefault="001D0F7A" w:rsidP="001D0F7A">
      <w:pPr>
        <w:rPr>
          <w:b/>
          <w:sz w:val="20"/>
          <w:szCs w:val="20"/>
        </w:rPr>
      </w:pPr>
      <w:r w:rsidRPr="001D0F7A">
        <w:rPr>
          <w:b/>
          <w:sz w:val="20"/>
          <w:szCs w:val="20"/>
        </w:rPr>
        <w:t>Topic: BOPARC February Meeting</w:t>
      </w:r>
    </w:p>
    <w:p w14:paraId="22BBB8D1" w14:textId="77777777" w:rsidR="001D0F7A" w:rsidRPr="001D0F7A" w:rsidRDefault="001D0F7A" w:rsidP="001D0F7A">
      <w:pPr>
        <w:rPr>
          <w:b/>
          <w:sz w:val="20"/>
          <w:szCs w:val="20"/>
        </w:rPr>
      </w:pPr>
      <w:r w:rsidRPr="001D0F7A">
        <w:rPr>
          <w:b/>
          <w:sz w:val="20"/>
          <w:szCs w:val="20"/>
        </w:rPr>
        <w:t>Time: Feb 10, 2021 03:00 PM Eastern Time (US and Canada)</w:t>
      </w:r>
    </w:p>
    <w:p w14:paraId="16ADF3E2" w14:textId="77777777" w:rsidR="001D0F7A" w:rsidRPr="001D0F7A" w:rsidRDefault="001D0F7A" w:rsidP="001D0F7A">
      <w:pPr>
        <w:rPr>
          <w:b/>
          <w:sz w:val="20"/>
          <w:szCs w:val="20"/>
        </w:rPr>
      </w:pPr>
    </w:p>
    <w:p w14:paraId="2A71E34B" w14:textId="77777777" w:rsidR="001D0F7A" w:rsidRPr="001D0F7A" w:rsidRDefault="001D0F7A" w:rsidP="001D0F7A">
      <w:pPr>
        <w:rPr>
          <w:b/>
          <w:sz w:val="20"/>
          <w:szCs w:val="20"/>
        </w:rPr>
      </w:pPr>
      <w:r w:rsidRPr="001D0F7A">
        <w:rPr>
          <w:b/>
          <w:sz w:val="20"/>
          <w:szCs w:val="20"/>
        </w:rPr>
        <w:t>Join Zoom Meeting</w:t>
      </w:r>
    </w:p>
    <w:p w14:paraId="6E2984F1" w14:textId="51A226BA" w:rsidR="001D0F7A" w:rsidRPr="001D0F7A" w:rsidRDefault="002A3652" w:rsidP="001D0F7A">
      <w:pPr>
        <w:rPr>
          <w:b/>
          <w:sz w:val="20"/>
          <w:szCs w:val="20"/>
        </w:rPr>
      </w:pPr>
      <w:hyperlink r:id="rId8" w:history="1">
        <w:r w:rsidR="001D0F7A" w:rsidRPr="00D67870">
          <w:rPr>
            <w:rStyle w:val="Hyperlink"/>
            <w:b/>
            <w:sz w:val="20"/>
            <w:szCs w:val="20"/>
          </w:rPr>
          <w:t>https://us02web.zoom.us/j/85482309372?pwd=MEhMdnJmM2NXQTVka3JCV0liYTVLUT09</w:t>
        </w:r>
      </w:hyperlink>
    </w:p>
    <w:p w14:paraId="49DE0371" w14:textId="77777777" w:rsidR="001D0F7A" w:rsidRPr="001D0F7A" w:rsidRDefault="001D0F7A" w:rsidP="001D0F7A">
      <w:pPr>
        <w:rPr>
          <w:b/>
          <w:sz w:val="20"/>
          <w:szCs w:val="20"/>
        </w:rPr>
      </w:pPr>
    </w:p>
    <w:p w14:paraId="6536E37C" w14:textId="77777777" w:rsidR="001D0F7A" w:rsidRPr="001D0F7A" w:rsidRDefault="001D0F7A" w:rsidP="001D0F7A">
      <w:pPr>
        <w:rPr>
          <w:b/>
          <w:sz w:val="20"/>
          <w:szCs w:val="20"/>
        </w:rPr>
      </w:pPr>
      <w:r w:rsidRPr="001D0F7A">
        <w:rPr>
          <w:b/>
          <w:sz w:val="20"/>
          <w:szCs w:val="20"/>
        </w:rPr>
        <w:t>Meeting ID: 854 8230 9372</w:t>
      </w:r>
    </w:p>
    <w:p w14:paraId="05C1F94C" w14:textId="77777777" w:rsidR="001D0F7A" w:rsidRPr="001D0F7A" w:rsidRDefault="001D0F7A" w:rsidP="001D0F7A">
      <w:pPr>
        <w:rPr>
          <w:b/>
          <w:sz w:val="20"/>
          <w:szCs w:val="20"/>
        </w:rPr>
      </w:pPr>
      <w:r w:rsidRPr="001D0F7A">
        <w:rPr>
          <w:b/>
          <w:sz w:val="20"/>
          <w:szCs w:val="20"/>
        </w:rPr>
        <w:t>Passcode: 421599</w:t>
      </w:r>
    </w:p>
    <w:p w14:paraId="01B93699" w14:textId="77777777" w:rsidR="001D0F7A" w:rsidRPr="001D0F7A" w:rsidRDefault="001D0F7A" w:rsidP="001D0F7A">
      <w:pPr>
        <w:rPr>
          <w:b/>
          <w:sz w:val="20"/>
          <w:szCs w:val="20"/>
        </w:rPr>
      </w:pPr>
    </w:p>
    <w:p w14:paraId="39702CED" w14:textId="77777777" w:rsidR="001D0F7A" w:rsidRPr="001D0F7A" w:rsidRDefault="001D0F7A" w:rsidP="001D0F7A">
      <w:pPr>
        <w:rPr>
          <w:b/>
          <w:sz w:val="20"/>
          <w:szCs w:val="20"/>
        </w:rPr>
      </w:pPr>
      <w:r w:rsidRPr="001D0F7A">
        <w:rPr>
          <w:b/>
          <w:sz w:val="20"/>
          <w:szCs w:val="20"/>
        </w:rPr>
        <w:t xml:space="preserve">Dial by your </w:t>
      </w:r>
      <w:proofErr w:type="gramStart"/>
      <w:r w:rsidRPr="001D0F7A">
        <w:rPr>
          <w:b/>
          <w:sz w:val="20"/>
          <w:szCs w:val="20"/>
        </w:rPr>
        <w:t>location</w:t>
      </w:r>
      <w:proofErr w:type="gramEnd"/>
    </w:p>
    <w:p w14:paraId="1F78536C" w14:textId="77777777" w:rsidR="001D0F7A" w:rsidRPr="001D0F7A" w:rsidRDefault="001D0F7A" w:rsidP="001D0F7A">
      <w:pPr>
        <w:rPr>
          <w:b/>
          <w:sz w:val="20"/>
          <w:szCs w:val="20"/>
        </w:rPr>
      </w:pPr>
      <w:r w:rsidRPr="001D0F7A">
        <w:rPr>
          <w:b/>
          <w:sz w:val="20"/>
          <w:szCs w:val="20"/>
        </w:rPr>
        <w:t xml:space="preserve">        +1 301 715 8592 US (Washington DC)</w:t>
      </w:r>
    </w:p>
    <w:p w14:paraId="394DD61F" w14:textId="778DDCDF" w:rsidR="001D0F7A" w:rsidRPr="001D0F7A" w:rsidRDefault="001D0F7A" w:rsidP="001D0F7A">
      <w:pPr>
        <w:rPr>
          <w:b/>
          <w:sz w:val="20"/>
          <w:szCs w:val="20"/>
        </w:rPr>
      </w:pPr>
      <w:r w:rsidRPr="001D0F7A">
        <w:rPr>
          <w:b/>
          <w:sz w:val="20"/>
          <w:szCs w:val="20"/>
        </w:rPr>
        <w:t xml:space="preserve">        +1 646 558 8656 US (New York)</w:t>
      </w:r>
    </w:p>
    <w:p w14:paraId="3FA58720" w14:textId="77777777" w:rsidR="0067131A" w:rsidRDefault="0067131A" w:rsidP="000E44F6">
      <w:pPr>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D0F7A"/>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A3652"/>
    <w:rsid w:val="002B789F"/>
    <w:rsid w:val="002C15A5"/>
    <w:rsid w:val="002D78BF"/>
    <w:rsid w:val="002E51C1"/>
    <w:rsid w:val="002E6D91"/>
    <w:rsid w:val="002F0150"/>
    <w:rsid w:val="002F6A42"/>
    <w:rsid w:val="00324CD7"/>
    <w:rsid w:val="003332C4"/>
    <w:rsid w:val="00351570"/>
    <w:rsid w:val="00352A67"/>
    <w:rsid w:val="00352D30"/>
    <w:rsid w:val="00361F22"/>
    <w:rsid w:val="00373454"/>
    <w:rsid w:val="00375FD6"/>
    <w:rsid w:val="00382D47"/>
    <w:rsid w:val="0038391B"/>
    <w:rsid w:val="0038500F"/>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482309372?pwd=MEhMdnJmM2NXQTVka3JCV0liYTVLUT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cp:lastModifiedBy>
  <cp:revision>7</cp:revision>
  <cp:lastPrinted>2020-11-06T14:13:00Z</cp:lastPrinted>
  <dcterms:created xsi:type="dcterms:W3CDTF">2021-02-04T18:01:00Z</dcterms:created>
  <dcterms:modified xsi:type="dcterms:W3CDTF">2021-02-05T17:20:00Z</dcterms:modified>
</cp:coreProperties>
</file>